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B6" w:rsidRPr="0077107C" w:rsidRDefault="0077107C">
      <w:pPr>
        <w:rPr>
          <w:rFonts w:ascii="Barlow SK" w:hAnsi="Barlow SK"/>
          <w:b/>
          <w:sz w:val="28"/>
          <w:szCs w:val="28"/>
        </w:rPr>
      </w:pPr>
      <w:r w:rsidRPr="0077107C">
        <w:rPr>
          <w:rFonts w:ascii="Barlow SK" w:hAnsi="Barlow SK"/>
          <w:b/>
          <w:sz w:val="28"/>
          <w:szCs w:val="28"/>
        </w:rPr>
        <w:t>1</w:t>
      </w:r>
      <w:r w:rsidR="005230E6">
        <w:rPr>
          <w:rFonts w:ascii="Barlow SK" w:hAnsi="Barlow SK"/>
          <w:b/>
          <w:sz w:val="28"/>
          <w:szCs w:val="28"/>
        </w:rPr>
        <w:t>0</w:t>
      </w:r>
      <w:r w:rsidRPr="0077107C">
        <w:rPr>
          <w:rFonts w:ascii="Barlow SK" w:hAnsi="Barlow SK"/>
          <w:b/>
          <w:sz w:val="28"/>
          <w:szCs w:val="28"/>
        </w:rPr>
        <w:t>. O tlu i njegovoj važnosti</w:t>
      </w:r>
    </w:p>
    <w:p w:rsidR="0077107C" w:rsidRPr="0077107C" w:rsidRDefault="0077107C" w:rsidP="0077107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77107C">
        <w:rPr>
          <w:rFonts w:ascii="Barlow SK" w:hAnsi="Barlow SK" w:cs="Barlow SK Semi"/>
          <w:bCs/>
          <w:color w:val="000000"/>
          <w:sz w:val="28"/>
          <w:szCs w:val="28"/>
        </w:rPr>
        <w:t xml:space="preserve">Tlo je rastresit, površinski sloj koji pokriva najveći dio kopna na Zemlji. Tlo je zapravo mješavina tvari: sitnih </w:t>
      </w:r>
      <w:proofErr w:type="spellStart"/>
      <w:r w:rsidRPr="0077107C">
        <w:rPr>
          <w:rFonts w:ascii="Barlow SK" w:hAnsi="Barlow SK" w:cs="Barlow SK Semi"/>
          <w:bCs/>
          <w:color w:val="000000"/>
          <w:sz w:val="28"/>
          <w:szCs w:val="28"/>
        </w:rPr>
        <w:t>stijenskih</w:t>
      </w:r>
      <w:proofErr w:type="spellEnd"/>
      <w:r w:rsidRPr="0077107C">
        <w:rPr>
          <w:rFonts w:ascii="Barlow SK" w:hAnsi="Barlow SK" w:cs="Barlow SK Semi"/>
          <w:bCs/>
          <w:color w:val="000000"/>
          <w:sz w:val="28"/>
          <w:szCs w:val="28"/>
        </w:rPr>
        <w:t xml:space="preserve"> zrnaca (minerala), vode, zraka te biljnih i životinjskih ostataka (humusa), ali i živih bića.</w:t>
      </w:r>
    </w:p>
    <w:p w:rsidR="0077107C" w:rsidRPr="0077107C" w:rsidRDefault="0077107C" w:rsidP="0077107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77107C">
        <w:rPr>
          <w:rFonts w:ascii="Barlow SK" w:hAnsi="Barlow SK" w:cs="Barlow SK Semi"/>
          <w:bCs/>
          <w:color w:val="000000"/>
          <w:sz w:val="28"/>
          <w:szCs w:val="28"/>
        </w:rPr>
        <w:t>Važna sastavnica tla su raspadnuti i istrunuli biljni i životinjski ostatci koji se nazivaju humusom. O njegovoj količini uvelike ovisi plodnost tla.</w:t>
      </w:r>
    </w:p>
    <w:p w:rsidR="0077107C" w:rsidRPr="0077107C" w:rsidRDefault="0077107C" w:rsidP="0077107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77107C">
        <w:rPr>
          <w:rFonts w:ascii="Barlow SK" w:hAnsi="Barlow SK" w:cs="Barlow SK Semi"/>
          <w:bCs/>
          <w:color w:val="000000"/>
          <w:sz w:val="28"/>
          <w:szCs w:val="28"/>
        </w:rPr>
        <w:t>Tlo nastaje vrlo sporo, ali se lako može uništiti pa ga moramo čuvati da bi i dalje podržavalo život.</w:t>
      </w:r>
    </w:p>
    <w:p w:rsidR="0077107C" w:rsidRPr="0077107C" w:rsidRDefault="0077107C" w:rsidP="0077107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77107C">
        <w:rPr>
          <w:rFonts w:ascii="Barlow SK" w:hAnsi="Barlow SK" w:cs="Barlow SK Semi"/>
          <w:bCs/>
          <w:color w:val="000000"/>
          <w:sz w:val="28"/>
          <w:szCs w:val="28"/>
        </w:rPr>
        <w:t>Suvremena poljoprivreda bitno osiromašuje prirodni biljni i životinjski svijet.</w:t>
      </w:r>
    </w:p>
    <w:p w:rsidR="0077107C" w:rsidRPr="0077107C" w:rsidRDefault="0077107C" w:rsidP="0077107C">
      <w:pPr>
        <w:pStyle w:val="ListParagraph"/>
        <w:numPr>
          <w:ilvl w:val="0"/>
          <w:numId w:val="1"/>
        </w:numPr>
        <w:rPr>
          <w:rFonts w:ascii="Barlow SK" w:hAnsi="Barlow SK"/>
          <w:sz w:val="28"/>
          <w:szCs w:val="28"/>
        </w:rPr>
      </w:pPr>
      <w:r w:rsidRPr="0077107C">
        <w:rPr>
          <w:rFonts w:ascii="Barlow SK" w:hAnsi="Barlow SK" w:cs="Barlow SK Semi"/>
          <w:bCs/>
          <w:color w:val="000000"/>
          <w:sz w:val="28"/>
          <w:szCs w:val="28"/>
        </w:rPr>
        <w:t>Gradnjom naselja i prometnica zauzete su velike površine tla, a poljoprivredno, industrijsko i drugo onečišćenje, posebno neuređeno odlaganje otpada ugrožava i tlo.</w:t>
      </w:r>
    </w:p>
    <w:sectPr w:rsidR="0077107C" w:rsidRPr="0077107C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1C3AE5"/>
    <w:rsid w:val="002C04B6"/>
    <w:rsid w:val="005230E6"/>
    <w:rsid w:val="0077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2020-08-22T08:44:00Z</dcterms:created>
  <dcterms:modified xsi:type="dcterms:W3CDTF">2020-08-22T10:20:00Z</dcterms:modified>
</cp:coreProperties>
</file>